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r w:rsidRPr="005A7CB8">
        <w:rPr>
          <w:rFonts w:ascii="Times New Roman" w:eastAsia="Times New Roman" w:hAnsi="Times New Roman" w:cs="Times New Roman"/>
          <w:kern w:val="36"/>
          <w:sz w:val="28"/>
          <w:szCs w:val="28"/>
          <w:lang w:eastAsia="ru-RU"/>
        </w:rPr>
        <w:t>Тема выступления на августовской конференции</w:t>
      </w: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r w:rsidRPr="005A7CB8">
        <w:rPr>
          <w:rFonts w:ascii="Times New Roman" w:eastAsia="Times New Roman" w:hAnsi="Times New Roman" w:cs="Times New Roman"/>
          <w:kern w:val="36"/>
          <w:sz w:val="28"/>
          <w:szCs w:val="28"/>
          <w:lang w:eastAsia="ru-RU"/>
        </w:rPr>
        <w:t>«Формирование основ финансовой грамотности у дошкольников через игровую деятельность»</w:t>
      </w: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5A7CB8" w:rsidP="005A7CB8">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p>
    <w:p w:rsidR="005A7CB8" w:rsidRPr="005A7CB8" w:rsidRDefault="001B1A8E" w:rsidP="001B1A8E">
      <w:pPr>
        <w:shd w:val="clear" w:color="auto" w:fill="FFFFFF"/>
        <w:spacing w:before="162" w:after="0" w:line="485" w:lineRule="atLeast"/>
        <w:jc w:val="center"/>
        <w:outlineLvl w:val="0"/>
        <w:rPr>
          <w:rFonts w:ascii="Times New Roman" w:eastAsia="Times New Roman" w:hAnsi="Times New Roman" w:cs="Times New Roman"/>
          <w:kern w:val="36"/>
          <w:sz w:val="28"/>
          <w:szCs w:val="28"/>
          <w:lang w:eastAsia="ru-RU"/>
        </w:rPr>
      </w:pPr>
      <w:r>
        <w:rPr>
          <w:rFonts w:ascii="Arial" w:hAnsi="Arial" w:cs="Arial"/>
          <w:b/>
          <w:bCs/>
          <w:color w:val="333333"/>
          <w:sz w:val="21"/>
          <w:szCs w:val="21"/>
          <w:shd w:val="clear" w:color="auto" w:fill="FFFFFF"/>
        </w:rPr>
        <w:t>Что</w:t>
      </w:r>
      <w:r>
        <w:rPr>
          <w:rFonts w:ascii="Arial" w:hAnsi="Arial" w:cs="Arial"/>
          <w:color w:val="333333"/>
          <w:sz w:val="21"/>
          <w:szCs w:val="21"/>
          <w:shd w:val="clear" w:color="auto" w:fill="FFFFFF"/>
        </w:rPr>
        <w:t> </w:t>
      </w:r>
      <w:r>
        <w:rPr>
          <w:rFonts w:ascii="Arial" w:hAnsi="Arial" w:cs="Arial"/>
          <w:b/>
          <w:bCs/>
          <w:color w:val="333333"/>
          <w:sz w:val="21"/>
          <w:szCs w:val="21"/>
          <w:shd w:val="clear" w:color="auto" w:fill="FFFFFF"/>
        </w:rPr>
        <w:t>такое</w:t>
      </w:r>
      <w:r>
        <w:rPr>
          <w:rFonts w:ascii="Arial" w:hAnsi="Arial" w:cs="Arial"/>
          <w:color w:val="333333"/>
          <w:sz w:val="21"/>
          <w:szCs w:val="21"/>
          <w:shd w:val="clear" w:color="auto" w:fill="FFFFFF"/>
        </w:rPr>
        <w:t> </w:t>
      </w:r>
      <w:r>
        <w:rPr>
          <w:rFonts w:ascii="Arial" w:hAnsi="Arial" w:cs="Arial"/>
          <w:b/>
          <w:bCs/>
          <w:color w:val="333333"/>
          <w:sz w:val="21"/>
          <w:szCs w:val="21"/>
          <w:shd w:val="clear" w:color="auto" w:fill="FFFFFF"/>
        </w:rPr>
        <w:t>функциональная</w:t>
      </w:r>
      <w:r>
        <w:rPr>
          <w:rFonts w:ascii="Arial" w:hAnsi="Arial" w:cs="Arial"/>
          <w:color w:val="333333"/>
          <w:sz w:val="21"/>
          <w:szCs w:val="21"/>
          <w:shd w:val="clear" w:color="auto" w:fill="FFFFFF"/>
        </w:rPr>
        <w:t> </w:t>
      </w:r>
      <w:r>
        <w:rPr>
          <w:rFonts w:ascii="Arial" w:hAnsi="Arial" w:cs="Arial"/>
          <w:b/>
          <w:bCs/>
          <w:color w:val="333333"/>
          <w:sz w:val="21"/>
          <w:szCs w:val="21"/>
          <w:shd w:val="clear" w:color="auto" w:fill="FFFFFF"/>
        </w:rPr>
        <w:t>грамотность</w:t>
      </w:r>
      <w:r>
        <w:rPr>
          <w:rFonts w:ascii="Arial" w:hAnsi="Arial" w:cs="Arial"/>
          <w:color w:val="333333"/>
          <w:sz w:val="21"/>
          <w:szCs w:val="21"/>
          <w:shd w:val="clear" w:color="auto" w:fill="FFFFFF"/>
        </w:rPr>
        <w:t>? ОТВЕТ: Способность человека адаптироваться к окружающей среде (изменяющимся условиям) и функционировать в ней, применяя уже имеющиеся знания (умения, навыки) в конкретных ситуациях для решения разнообразных жизненных задач </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 В этот период закладывается позитивное отношение к «рукотворному миру», к себе и к окружающим людям. К сожалению, </w:t>
      </w:r>
      <w:r w:rsidRPr="005A7CB8">
        <w:rPr>
          <w:rFonts w:ascii="Times New Roman" w:eastAsia="Times New Roman" w:hAnsi="Times New Roman" w:cs="Times New Roman"/>
          <w:b/>
          <w:bCs/>
          <w:sz w:val="28"/>
          <w:szCs w:val="28"/>
          <w:lang w:eastAsia="ru-RU"/>
        </w:rPr>
        <w:t>финансовой грамотности</w:t>
      </w:r>
      <w:r w:rsidRPr="005A7CB8">
        <w:rPr>
          <w:rFonts w:ascii="Times New Roman" w:eastAsia="Times New Roman" w:hAnsi="Times New Roman" w:cs="Times New Roman"/>
          <w:sz w:val="28"/>
          <w:szCs w:val="28"/>
          <w:lang w:eastAsia="ru-RU"/>
        </w:rPr>
        <w:t> почти не обучают в детских садах. А </w:t>
      </w:r>
      <w:r w:rsidRPr="005A7CB8">
        <w:rPr>
          <w:rFonts w:ascii="Times New Roman" w:eastAsia="Times New Roman" w:hAnsi="Times New Roman" w:cs="Times New Roman"/>
          <w:b/>
          <w:bCs/>
          <w:sz w:val="28"/>
          <w:szCs w:val="28"/>
          <w:lang w:eastAsia="ru-RU"/>
        </w:rPr>
        <w:t>грамотное </w:t>
      </w:r>
      <w:r w:rsidRPr="005A7CB8">
        <w:rPr>
          <w:rFonts w:ascii="Times New Roman" w:eastAsia="Times New Roman" w:hAnsi="Times New Roman" w:cs="Times New Roman"/>
          <w:sz w:val="28"/>
          <w:szCs w:val="28"/>
          <w:lang w:eastAsia="ru-RU"/>
        </w:rPr>
        <w:t>отношение к собственным деньгам и опыт пользования </w:t>
      </w:r>
      <w:r w:rsidRPr="005A7CB8">
        <w:rPr>
          <w:rFonts w:ascii="Times New Roman" w:eastAsia="Times New Roman" w:hAnsi="Times New Roman" w:cs="Times New Roman"/>
          <w:b/>
          <w:bCs/>
          <w:sz w:val="28"/>
          <w:szCs w:val="28"/>
          <w:lang w:eastAsia="ru-RU"/>
        </w:rPr>
        <w:t>финансовыми продуктами</w:t>
      </w:r>
      <w:r w:rsidRPr="005A7CB8">
        <w:rPr>
          <w:rFonts w:ascii="Times New Roman" w:eastAsia="Times New Roman" w:hAnsi="Times New Roman" w:cs="Times New Roman"/>
          <w:sz w:val="28"/>
          <w:szCs w:val="28"/>
          <w:lang w:eastAsia="ru-RU"/>
        </w:rPr>
        <w:t> в раннем возрасте открывает хорошие возможности и способствует </w:t>
      </w:r>
      <w:r w:rsidRPr="005A7CB8">
        <w:rPr>
          <w:rFonts w:ascii="Times New Roman" w:eastAsia="Times New Roman" w:hAnsi="Times New Roman" w:cs="Times New Roman"/>
          <w:b/>
          <w:bCs/>
          <w:sz w:val="28"/>
          <w:szCs w:val="28"/>
          <w:lang w:eastAsia="ru-RU"/>
        </w:rPr>
        <w:t>финансовому благополучию детей</w:t>
      </w:r>
      <w:r w:rsidRPr="005A7CB8">
        <w:rPr>
          <w:rFonts w:ascii="Times New Roman" w:eastAsia="Times New Roman" w:hAnsi="Times New Roman" w:cs="Times New Roman"/>
          <w:sz w:val="28"/>
          <w:szCs w:val="28"/>
          <w:lang w:eastAsia="ru-RU"/>
        </w:rPr>
        <w:t>, когда они вырастают. Современные дети участвуют в покупках в магазине, в 4-7 лет детям могут разрешить иметь карманные деньги. При этом многие родители жалуются на то, что дети не знают цену деньгам, ждут дорогих подарков или не ценят новые игрушки, и родители ищут помощи педагогов в решении этих проблем. Работа с дошкольниками по формированию финансовой грамотности через игру позволит решить данную проблему.</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Новизна опыта состоит в использовании игровой деятельности способствующей формированию финансовой грамотности у дошкольников.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5A7CB8">
        <w:rPr>
          <w:rFonts w:ascii="Times New Roman" w:eastAsia="Times New Roman" w:hAnsi="Times New Roman" w:cs="Times New Roman"/>
          <w:b/>
          <w:bCs/>
          <w:sz w:val="28"/>
          <w:szCs w:val="28"/>
          <w:lang w:eastAsia="ru-RU"/>
        </w:rPr>
        <w:t>финансовых ресурсов</w:t>
      </w:r>
      <w:r w:rsidRPr="005A7CB8">
        <w:rPr>
          <w:rFonts w:ascii="Times New Roman" w:eastAsia="Times New Roman" w:hAnsi="Times New Roman" w:cs="Times New Roman"/>
          <w:sz w:val="28"/>
          <w:szCs w:val="28"/>
          <w:lang w:eastAsia="ru-RU"/>
        </w:rPr>
        <w:t>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w:t>
      </w:r>
      <w:r w:rsidRPr="005A7CB8">
        <w:rPr>
          <w:rFonts w:ascii="Times New Roman" w:eastAsia="Times New Roman" w:hAnsi="Times New Roman" w:cs="Times New Roman"/>
          <w:b/>
          <w:bCs/>
          <w:sz w:val="28"/>
          <w:szCs w:val="28"/>
          <w:lang w:eastAsia="ru-RU"/>
        </w:rPr>
        <w:t>финансовые привычки.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ставит задачу формирования общей культуры личности детей. Она включает и экономическую (финансовую) культуру. 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w:t>
      </w:r>
      <w:r w:rsidRPr="005A7CB8">
        <w:rPr>
          <w:rFonts w:ascii="Times New Roman" w:eastAsia="Times New Roman" w:hAnsi="Times New Roman" w:cs="Times New Roman"/>
          <w:sz w:val="28"/>
          <w:szCs w:val="28"/>
          <w:lang w:eastAsia="ru-RU"/>
        </w:rPr>
        <w:lastRenderedPageBreak/>
        <w:t>расточительности). Без сформированных первичных экономических представлений невозможно формирование финансовой грамотности.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Для формирования у детей основ финансовой грамотности и систематизации знаний я поставила перед собой следующие </w:t>
      </w:r>
      <w:r w:rsidRPr="005A7CB8">
        <w:rPr>
          <w:rFonts w:ascii="Times New Roman" w:eastAsia="Times New Roman" w:hAnsi="Times New Roman" w:cs="Times New Roman"/>
          <w:b/>
          <w:bCs/>
          <w:sz w:val="28"/>
          <w:szCs w:val="28"/>
          <w:lang w:eastAsia="ru-RU"/>
        </w:rPr>
        <w:t>задачи:</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Создать условия для формирования элементарных экономических знаний у детей.</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Научить понимать и ценить окружающий предметный мир (как результат труда людей), видеть красоту человеческого творения и относиться к нему с уважением.</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Помочь детям осознать на доступном уровне взаимосвязь понятий: «труд – продукт - деньги» и «стоимость продукта в зависимости от качества».</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Развивать эмоциональную сферу детей, умение понимать свое эмоциональное состояние, регулировать собственное поведение, формировать положительную самооценку, способность распознать чувства других людей.</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Воспитывать у детей навыки и привычки речевого этикета, культурного поведения в быту (вести себя правильно в реальных жизненных ситуациях с разумными потребностями).</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Расширять круг представлений о мире, человеческих отношениях</w:t>
      </w:r>
    </w:p>
    <w:p w:rsidR="005A7CB8" w:rsidRPr="005A7CB8" w:rsidRDefault="005A7CB8" w:rsidP="005A7CB8">
      <w:pPr>
        <w:numPr>
          <w:ilvl w:val="0"/>
          <w:numId w:val="1"/>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Формировать правильное отношение к деньгам как предмету жизненной необходимости.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b/>
          <w:bCs/>
          <w:sz w:val="28"/>
          <w:szCs w:val="28"/>
          <w:lang w:eastAsia="ru-RU"/>
        </w:rPr>
        <w:t>Цель моего педагогического опыта</w:t>
      </w:r>
      <w:r w:rsidRPr="005A7CB8">
        <w:rPr>
          <w:rFonts w:ascii="Times New Roman" w:eastAsia="Times New Roman" w:hAnsi="Times New Roman" w:cs="Times New Roman"/>
          <w:sz w:val="28"/>
          <w:szCs w:val="28"/>
          <w:lang w:eastAsia="ru-RU"/>
        </w:rPr>
        <w:t> - не только расширять экономический кругозор дошкольника, но и дать представление о таких экономических качествах, как трудолюбие, бережливость, хозяйственность, экономность. Помочь дошкольнику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удовлетворения. Система работы с детьми построена на основе игр экономической направленности с детьми дошкольного возраста, которые проводятся с детьми в свободное время. Почему игра?</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На мой взгляд, именно через игру эффективнее, ненавязчиво, приходит опыт понимания общественной жизни. Возрастает и чувство собственного достоинства. В игре проявляются и через нее формируются все стороны интеллектуальной и психической жизни ребенка. Через те роли, которые ребенок выполняет в игре, обогащается и его личность. С помощью игры можно ставить детей в такие условия, в которых они могли бы свободно проявлять свою инициативу, самостоятельность, развивать организаторские навыки, стремиться к достижению цели.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xml:space="preserve">Моя работа по данному направлению началась с первой игры, которою мне пришлось придумать и сделать для детей самой - «Трудолюбивый, и ленивый </w:t>
      </w:r>
      <w:r w:rsidRPr="005A7CB8">
        <w:rPr>
          <w:rFonts w:ascii="Times New Roman" w:eastAsia="Times New Roman" w:hAnsi="Times New Roman" w:cs="Times New Roman"/>
          <w:sz w:val="28"/>
          <w:szCs w:val="28"/>
          <w:lang w:eastAsia="ru-RU"/>
        </w:rPr>
        <w:lastRenderedPageBreak/>
        <w:t>герой сказки». Дети разделяли героев сказок на трудолюбивых и ленивых.. Именно она повлияла на успешную культурную практику для развития ребенка-дошкольника второй младшей группы.</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Продолжая работать в разновозрастной группе от 4 до 6 лет в своей работе я использую такие игры: «Маленький покупатель», «Груша-яблоко», «Кто кем работает?», «Кто, как работает?», «Услуги и товары», «Мини-банк», «Магазин».</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Наблюдая за играми детей, я видела, что их интересует жизнь взрослых. Они с удовольствием играют в игры: «Семья и семейный бюджет» «Супермаркет», и другие.</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Работа по экономическому воспитанию дошкольника невозможна без участия родителей. Поэтому главным направлением – является работа с семьей.</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Мною запланирована работа с родителями, где мы совместно в течение года сотрудничаем над созданием альбомов, дидактических игр «Совместные покупки», «Самостоятельная покупка», «Таблица расходов», «Магазин цветов», «Семья», «Маленькие покупки», «Доходы семьи», «Расходы семьи крокодила Гены», «Какие бывают деньги».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Экономические представления дошкольников в основном формируются на основе наглядных примеров взрослых (родителей) и носят ритуальный характер. Дети не знают, почему тот или иной поступок хорош или плох, но знают, как именно они должны поступить («поделиться», «подарить», «положить в копилку» и т. п.).</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На всех этапах требуется поддержка ребенка дома, в семье. Накопленный опыт позволяет определить некоторые направления совместной деятельности педагогов и родителей по экономическому воспитанию дошкольников.</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К ним относятся:</w:t>
      </w:r>
    </w:p>
    <w:p w:rsidR="005A7CB8" w:rsidRPr="005A7CB8" w:rsidRDefault="005A7CB8" w:rsidP="005A7CB8">
      <w:pPr>
        <w:numPr>
          <w:ilvl w:val="0"/>
          <w:numId w:val="2"/>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информирование родителей о задачах и содержании экономического воспитания детей в детском саду и дома;</w:t>
      </w:r>
    </w:p>
    <w:p w:rsidR="005A7CB8" w:rsidRPr="005A7CB8" w:rsidRDefault="005A7CB8" w:rsidP="005A7CB8">
      <w:pPr>
        <w:numPr>
          <w:ilvl w:val="0"/>
          <w:numId w:val="2"/>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участие родителей в работе по экономическому воспитанию детей в дошкольном учреждении (экономические ярмарки, праздники, конкурсы);</w:t>
      </w:r>
    </w:p>
    <w:p w:rsidR="005A7CB8" w:rsidRPr="005A7CB8" w:rsidRDefault="005A7CB8" w:rsidP="005A7CB8">
      <w:pPr>
        <w:numPr>
          <w:ilvl w:val="0"/>
          <w:numId w:val="2"/>
        </w:numPr>
        <w:shd w:val="clear" w:color="auto" w:fill="FFFFFF"/>
        <w:spacing w:before="49" w:after="0" w:line="340" w:lineRule="atLeast"/>
        <w:ind w:left="16"/>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создание обогащенной развивающей среды в домашних условиях.</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xml:space="preserve">Свою работу по обучению детей финансовой грамотности я начала с опроса родителей. Результат анкетирования среди родителей показал, что большинство 68% считают ещё рано внедрять в образовательный процесс финансовое воспитание, 20% считают, что эта тема детям не интересна, 2% ещё не думали об этом. На самом деле многие родители не понимают насколько важно приобщить ребенка к финансовой грамотности ещё с детства, ведь это полезный и правильный путь подготовки ребенка к жизни, </w:t>
      </w:r>
      <w:r w:rsidRPr="005A7CB8">
        <w:rPr>
          <w:rFonts w:ascii="Times New Roman" w:eastAsia="Times New Roman" w:hAnsi="Times New Roman" w:cs="Times New Roman"/>
          <w:sz w:val="28"/>
          <w:szCs w:val="28"/>
          <w:lang w:eastAsia="ru-RU"/>
        </w:rPr>
        <w:lastRenderedPageBreak/>
        <w:t>его приспособленности к обществу. Решить данную проблему позволила разъяснительная работа с родителями. Были проведены с родителями беседы, консультации.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b/>
          <w:bCs/>
          <w:i/>
          <w:iCs/>
          <w:sz w:val="28"/>
          <w:szCs w:val="28"/>
          <w:lang w:eastAsia="ru-RU"/>
        </w:rPr>
      </w:pPr>
      <w:r w:rsidRPr="005A7CB8">
        <w:rPr>
          <w:rFonts w:ascii="Times New Roman" w:eastAsia="Times New Roman" w:hAnsi="Times New Roman" w:cs="Times New Roman"/>
          <w:b/>
          <w:bCs/>
          <w:i/>
          <w:iCs/>
          <w:sz w:val="28"/>
          <w:szCs w:val="28"/>
          <w:lang w:eastAsia="ru-RU"/>
        </w:rPr>
        <w:t>Предполагаемые результаты</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По завершению учебного года дети смогут:</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Активно использовать в игровой деятельности основные экономические понятия и категории, которым было уделено внимание в ходе реализации игр (деньги, цена, товар, семейный бюджет и пр.).</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Осознавать и соизмерять свои потребности и возможности.</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Представлять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Понимать, что расходы семьи не должны быть расточительными и что ребенок может, будучи экономным, их уменьшить.</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 </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Контролировать ответственность за свои поступки, которые могут положительно или отрицательно сказаться на экономическом положении семьи и его самого. </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Понимать, что реклама может помочь, если она правдива, и напротив, навредить, бюджету семьи и здоровью человека.</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Осознавать на доступном уровне взаимосвязи понятий: «труд – продукт -деньги» и «стоимость продукта в зависимости от качества», признание авторитетными качества человека-хозяина: бережливость, рациональность, расчетливость, экономность, трудолюбие - и вместе с тем щедрость, честность, отзывчивость, доброта (приводить примеры меценатства, материальной взаимопомощи, поддержки и т. п.).</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 Понимать свое эмоциональное состояние, регулировать собственное поведение, формировать положительную самооценку, способность распознавать чувства других людей.</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Всегда новые начинания тернисты , трудны как ребенка и для нас педагогов.</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Но я всегда вспоминаю притчу.</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Ребенок, что - пустой сосуд.</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И мудрецы отнюдь не лгут:</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Кем вырастет узнать отнюдь не сложно…</w:t>
      </w:r>
    </w:p>
    <w:p w:rsidR="005A7CB8" w:rsidRPr="005A7CB8" w:rsidRDefault="005A7CB8" w:rsidP="005A7CB8">
      <w:pPr>
        <w:shd w:val="clear" w:color="auto" w:fill="FFFFFF"/>
        <w:spacing w:before="97" w:after="97" w:line="340" w:lineRule="atLeast"/>
        <w:rPr>
          <w:rFonts w:ascii="Times New Roman" w:eastAsia="Times New Roman" w:hAnsi="Times New Roman" w:cs="Times New Roman"/>
          <w:sz w:val="28"/>
          <w:szCs w:val="28"/>
          <w:lang w:eastAsia="ru-RU"/>
        </w:rPr>
      </w:pPr>
      <w:r w:rsidRPr="005A7CB8">
        <w:rPr>
          <w:rFonts w:ascii="Times New Roman" w:eastAsia="Times New Roman" w:hAnsi="Times New Roman" w:cs="Times New Roman"/>
          <w:sz w:val="28"/>
          <w:szCs w:val="28"/>
          <w:lang w:eastAsia="ru-RU"/>
        </w:rPr>
        <w:t>Лишь «выльет», что в него нальют.</w:t>
      </w:r>
    </w:p>
    <w:p w:rsidR="009464B8" w:rsidRPr="005A7CB8" w:rsidRDefault="009464B8">
      <w:pPr>
        <w:rPr>
          <w:rFonts w:ascii="Times New Roman" w:hAnsi="Times New Roman" w:cs="Times New Roman"/>
          <w:sz w:val="28"/>
          <w:szCs w:val="28"/>
        </w:rPr>
      </w:pPr>
    </w:p>
    <w:sectPr w:rsidR="009464B8" w:rsidRPr="005A7CB8" w:rsidSect="00946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1EF8"/>
    <w:multiLevelType w:val="multilevel"/>
    <w:tmpl w:val="C280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607DB"/>
    <w:multiLevelType w:val="multilevel"/>
    <w:tmpl w:val="31C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5A7CB8"/>
    <w:rsid w:val="001170E6"/>
    <w:rsid w:val="001B1A8E"/>
    <w:rsid w:val="003F27A4"/>
    <w:rsid w:val="005A7CB8"/>
    <w:rsid w:val="0094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B8"/>
  </w:style>
  <w:style w:type="paragraph" w:styleId="1">
    <w:name w:val="heading 1"/>
    <w:basedOn w:val="a"/>
    <w:link w:val="10"/>
    <w:uiPriority w:val="9"/>
    <w:qFormat/>
    <w:rsid w:val="005A7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C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7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CB8"/>
    <w:rPr>
      <w:b/>
      <w:bCs/>
    </w:rPr>
  </w:style>
</w:styles>
</file>

<file path=word/webSettings.xml><?xml version="1.0" encoding="utf-8"?>
<w:webSettings xmlns:r="http://schemas.openxmlformats.org/officeDocument/2006/relationships" xmlns:w="http://schemas.openxmlformats.org/wordprocessingml/2006/main">
  <w:divs>
    <w:div w:id="6720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Арзамасова</dc:creator>
  <cp:lastModifiedBy>Ольга Арзамасова</cp:lastModifiedBy>
  <cp:revision>4</cp:revision>
  <dcterms:created xsi:type="dcterms:W3CDTF">2021-08-24T15:21:00Z</dcterms:created>
  <dcterms:modified xsi:type="dcterms:W3CDTF">2021-08-24T15:37:00Z</dcterms:modified>
</cp:coreProperties>
</file>